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921" w14:textId="77777777" w:rsidR="001C233A" w:rsidRDefault="00F06622" w:rsidP="00F06622">
      <w:pPr>
        <w:pStyle w:val="ListParagraph"/>
        <w:numPr>
          <w:ilvl w:val="0"/>
          <w:numId w:val="1"/>
        </w:numPr>
        <w:rPr>
          <w:rFonts w:ascii="UN-Abhaya" w:hAnsi="UN-Abhaya" w:cs="UN-Abhaya"/>
          <w:lang w:bidi="si-LK"/>
        </w:rPr>
      </w:pPr>
      <w:r w:rsidRPr="00F06622">
        <w:rPr>
          <w:rFonts w:ascii="UN-Abhaya" w:hAnsi="UN-Abhaya" w:cs="UN-Abhaya"/>
          <w:cs/>
          <w:lang w:bidi="si-LK"/>
        </w:rPr>
        <w:t>විවි</w:t>
      </w:r>
      <w:r>
        <w:rPr>
          <w:rFonts w:ascii="UN-Abhaya" w:hAnsi="UN-Abhaya" w:cs="UN-Abhaya" w:hint="cs"/>
          <w:cs/>
          <w:lang w:bidi="si-LK"/>
        </w:rPr>
        <w:t>ධනයත්තා - විවිධ නය එත්ථාති = විනයො (සමාස විග්‍රහය)</w:t>
      </w:r>
    </w:p>
    <w:p w14:paraId="7F89B055" w14:textId="77777777" w:rsidR="00F06622" w:rsidRDefault="00F06622" w:rsidP="00F06622">
      <w:pPr>
        <w:pStyle w:val="ListParagraph"/>
        <w:numPr>
          <w:ilvl w:val="0"/>
          <w:numId w:val="1"/>
        </w:numPr>
        <w:rPr>
          <w:rFonts w:ascii="UN-Abhaya" w:hAnsi="UN-Abhaya" w:cs="UN-Abhaya"/>
          <w:lang w:bidi="si-LK"/>
        </w:rPr>
      </w:pPr>
      <w:r>
        <w:rPr>
          <w:rFonts w:ascii="UN-Abhaya" w:hAnsi="UN-Abhaya" w:cs="UN-Abhaya" w:hint="cs"/>
          <w:cs/>
          <w:lang w:bidi="si-LK"/>
        </w:rPr>
        <w:t>විසෙසනයත්තා - විසෙස නය එත්ථාති = විනයො (සමාස විග්‍රහය)</w:t>
      </w:r>
    </w:p>
    <w:p w14:paraId="603EBBEA" w14:textId="77777777" w:rsidR="00F06622" w:rsidRDefault="00F06622" w:rsidP="00F06622">
      <w:pPr>
        <w:pStyle w:val="ListParagraph"/>
        <w:numPr>
          <w:ilvl w:val="0"/>
          <w:numId w:val="1"/>
        </w:numPr>
        <w:jc w:val="both"/>
        <w:rPr>
          <w:rFonts w:ascii="UN-Abhaya" w:hAnsi="UN-Abhaya" w:cs="UN-Abhaya"/>
          <w:lang w:bidi="si-LK"/>
        </w:rPr>
      </w:pPr>
      <w:r>
        <w:rPr>
          <w:rFonts w:ascii="UN-Abhaya" w:hAnsi="UN-Abhaya" w:cs="UN-Abhaya" w:hint="cs"/>
          <w:cs/>
          <w:lang w:bidi="si-LK"/>
        </w:rPr>
        <w:t>විනයනතොචෙව කායවාචානං ඉති = විනයො (කිතක විග්‍රහ 3ක් ඇත. රූපසිද්ධි - සබ්බතො ණ්වු ත්වාවී වා)</w:t>
      </w:r>
      <w:r>
        <w:rPr>
          <w:rFonts w:ascii="UN-Abhaya" w:hAnsi="UN-Abhaya" w:cs="UN-Abhaya"/>
          <w:cs/>
          <w:lang w:bidi="si-LK"/>
        </w:rPr>
        <w:tab/>
      </w:r>
    </w:p>
    <w:p w14:paraId="61BBF6C4" w14:textId="77777777" w:rsidR="00F06622" w:rsidRDefault="00F06622" w:rsidP="00F06622">
      <w:pPr>
        <w:pStyle w:val="ListParagraph"/>
        <w:numPr>
          <w:ilvl w:val="1"/>
          <w:numId w:val="1"/>
        </w:numPr>
        <w:rPr>
          <w:rFonts w:ascii="UN-Abhaya" w:hAnsi="UN-Abhaya" w:cs="UN-Abhaya"/>
          <w:lang w:bidi="si-LK"/>
        </w:rPr>
      </w:pPr>
      <w:r>
        <w:rPr>
          <w:rFonts w:ascii="UN-Abhaya" w:hAnsi="UN-Abhaya" w:cs="UN-Abhaya" w:hint="cs"/>
          <w:cs/>
          <w:lang w:bidi="si-LK"/>
        </w:rPr>
        <w:t xml:space="preserve">අධිකරණසාධන -කායවාචායො විනෙති එත්ථාති = විනයො </w:t>
      </w:r>
    </w:p>
    <w:p w14:paraId="02F6B997" w14:textId="77777777" w:rsidR="00F06622" w:rsidRPr="00F06622" w:rsidRDefault="00F06622" w:rsidP="00F06622">
      <w:pPr>
        <w:pStyle w:val="ListParagraph"/>
        <w:numPr>
          <w:ilvl w:val="1"/>
          <w:numId w:val="1"/>
        </w:numPr>
        <w:rPr>
          <w:rFonts w:ascii="UN-Abhaya" w:hAnsi="UN-Abhaya" w:cs="UN-Abhaya"/>
          <w:cs/>
          <w:lang w:bidi="si-LK"/>
        </w:rPr>
      </w:pPr>
      <w:r>
        <w:rPr>
          <w:rFonts w:ascii="UN-Abhaya" w:hAnsi="UN-Abhaya" w:cs="UN-Abhaya" w:hint="cs"/>
          <w:cs/>
          <w:lang w:bidi="si-LK"/>
        </w:rPr>
        <w:t xml:space="preserve">කරණසාධන - කායවාචායො විනෙති එතෙනාති = විනයො </w:t>
      </w:r>
    </w:p>
    <w:p w14:paraId="4E3A770C" w14:textId="77777777" w:rsidR="00F06622" w:rsidRPr="00F06622" w:rsidRDefault="00F06622" w:rsidP="00F06622">
      <w:pPr>
        <w:pStyle w:val="ListParagraph"/>
        <w:numPr>
          <w:ilvl w:val="1"/>
          <w:numId w:val="1"/>
        </w:numPr>
        <w:rPr>
          <w:rFonts w:ascii="UN-Abhaya" w:hAnsi="UN-Abhaya" w:cs="UN-Abhaya"/>
          <w:cs/>
          <w:lang w:bidi="si-LK"/>
        </w:rPr>
      </w:pPr>
      <w:r>
        <w:rPr>
          <w:rFonts w:ascii="UN-Abhaya" w:hAnsi="UN-Abhaya" w:cs="UN-Abhaya" w:hint="cs"/>
          <w:cs/>
          <w:lang w:bidi="si-LK"/>
        </w:rPr>
        <w:t xml:space="preserve">කත්තුසාධන - කායවාචායො විනෙතීති = විනයො </w:t>
      </w:r>
    </w:p>
    <w:p w14:paraId="33F5F31C" w14:textId="77777777" w:rsidR="00F06622" w:rsidRDefault="00F06622" w:rsidP="00F06622">
      <w:pPr>
        <w:pStyle w:val="ListParagraph"/>
        <w:ind w:left="1440"/>
        <w:rPr>
          <w:rFonts w:ascii="UN-Abhaya" w:hAnsi="UN-Abhaya" w:cs="UN-Abhaya"/>
          <w:lang w:bidi="si-LK"/>
        </w:rPr>
      </w:pPr>
    </w:p>
    <w:p w14:paraId="39760D69" w14:textId="77777777" w:rsidR="00051028" w:rsidRDefault="00051028" w:rsidP="00F06622">
      <w:pPr>
        <w:pStyle w:val="ListParagraph"/>
        <w:ind w:left="1440"/>
        <w:rPr>
          <w:rFonts w:ascii="UN-Abhaya" w:hAnsi="UN-Abhaya" w:cs="UN-Abhaya"/>
          <w:lang w:bidi="si-LK"/>
        </w:rPr>
      </w:pPr>
    </w:p>
    <w:p w14:paraId="2A946FE0" w14:textId="77777777" w:rsidR="00051028" w:rsidRPr="00F06622" w:rsidRDefault="00051028" w:rsidP="00F06622">
      <w:pPr>
        <w:pStyle w:val="ListParagraph"/>
        <w:ind w:left="1440"/>
        <w:rPr>
          <w:rFonts w:ascii="UN-Abhaya" w:hAnsi="UN-Abhaya" w:cs="UN-Abhaya"/>
          <w:cs/>
          <w:lang w:bidi="si-LK"/>
        </w:rPr>
      </w:pPr>
    </w:p>
    <w:sectPr w:rsidR="00051028" w:rsidRPr="00F06622" w:rsidSect="00051028">
      <w:pgSz w:w="12240" w:h="15840" w:code="1"/>
      <w:pgMar w:top="1440" w:right="396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B4F"/>
    <w:multiLevelType w:val="hybridMultilevel"/>
    <w:tmpl w:val="C9E6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22"/>
    <w:rsid w:val="00051028"/>
    <w:rsid w:val="00196FF6"/>
    <w:rsid w:val="001C233A"/>
    <w:rsid w:val="003218CD"/>
    <w:rsid w:val="00451287"/>
    <w:rsid w:val="004D1B64"/>
    <w:rsid w:val="0081581E"/>
    <w:rsid w:val="008D3F6E"/>
    <w:rsid w:val="00F0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25EF"/>
  <w15:chartTrackingRefBased/>
  <w15:docId w15:val="{DE0D7A36-E9F9-4ADD-81FC-93650B33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2</cp:revision>
  <dcterms:created xsi:type="dcterms:W3CDTF">2023-08-08T13:32:00Z</dcterms:created>
  <dcterms:modified xsi:type="dcterms:W3CDTF">2023-08-12T12:07:00Z</dcterms:modified>
</cp:coreProperties>
</file>