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A38C8" w14:textId="35DEBEC0" w:rsidR="00477846" w:rsidRPr="001B6FF6" w:rsidRDefault="00477846" w:rsidP="00477846">
      <w:pPr>
        <w:jc w:val="center"/>
        <w:rPr>
          <w:rFonts w:ascii="UN-Abhaya" w:hAnsi="UN-Abhaya" w:cs="UN-Abhaya"/>
          <w:b/>
          <w:bCs/>
          <w:sz w:val="28"/>
          <w:szCs w:val="28"/>
          <w:u w:val="single"/>
          <w:cs/>
          <w:lang w:bidi="si-LK"/>
        </w:rPr>
      </w:pPr>
      <w:r w:rsidRPr="001B6FF6">
        <w:rPr>
          <w:rFonts w:ascii="UN-Abhaya" w:hAnsi="UN-Abhaya" w:cs="UN-Abhaya"/>
          <w:b/>
          <w:bCs/>
          <w:sz w:val="28"/>
          <w:szCs w:val="28"/>
          <w:u w:val="single"/>
          <w:cs/>
          <w:lang w:bidi="si-LK"/>
        </w:rPr>
        <w:t>නික්ෂේප කාණ්ඩය මූලටීකාව - කිලෙස ගොච්ඡකය</w:t>
      </w:r>
    </w:p>
    <w:p w14:paraId="53E0D911" w14:textId="693CACE9" w:rsidR="001C233A" w:rsidRPr="0006396A" w:rsidRDefault="00477846" w:rsidP="00477846">
      <w:pPr>
        <w:jc w:val="both"/>
        <w:rPr>
          <w:rFonts w:ascii="UN-Abhaya" w:hAnsi="UN-Abhaya" w:cs="UN-Abhaya"/>
          <w:sz w:val="24"/>
          <w:szCs w:val="24"/>
          <w:lang w:bidi="si-LK"/>
        </w:rPr>
      </w:pPr>
      <w:r w:rsidRPr="0006396A">
        <w:rPr>
          <w:rFonts w:ascii="UN-Abhaya" w:hAnsi="UN-Abhaya" w:cs="UN-Abhaya"/>
          <w:sz w:val="24"/>
          <w:szCs w:val="24"/>
        </w:rPr>
        <w:t>1577.</w:t>
      </w:r>
      <w:r w:rsidRPr="0006396A">
        <w:rPr>
          <w:rFonts w:ascii="UN-Abhaya" w:hAnsi="UN-Abhaya" w:cs="UN-Abhaya"/>
          <w:sz w:val="24"/>
          <w:szCs w:val="24"/>
          <w:cs/>
          <w:lang w:bidi="si-LK"/>
        </w:rPr>
        <w:t xml:space="preserve"> </w:t>
      </w:r>
      <w:r w:rsidRPr="0006396A">
        <w:rPr>
          <w:rFonts w:ascii="UN-Abhaya" w:hAnsi="UN-Abhaya" w:cs="UN-Abhaya"/>
          <w:b/>
          <w:bCs/>
          <w:sz w:val="24"/>
          <w:szCs w:val="24"/>
          <w:cs/>
          <w:lang w:bidi="si-LK"/>
        </w:rPr>
        <w:t>ද්වෙ තයො කිලෙසා</w:t>
      </w:r>
      <w:r w:rsidRPr="0006396A">
        <w:rPr>
          <w:rFonts w:ascii="UN-Abhaya" w:hAnsi="UN-Abhaya" w:cs="UN-Abhaya"/>
          <w:sz w:val="24"/>
          <w:szCs w:val="24"/>
          <w:cs/>
          <w:lang w:bidi="si-LK"/>
        </w:rPr>
        <w:t>ති එත්ථ “</w:t>
      </w:r>
      <w:r w:rsidRPr="0006396A">
        <w:rPr>
          <w:rFonts w:ascii="UN-Abhaya" w:hAnsi="UN-Abhaya" w:cs="UN-Abhaya"/>
          <w:b/>
          <w:bCs/>
          <w:sz w:val="24"/>
          <w:szCs w:val="24"/>
          <w:cs/>
          <w:lang w:bidi="si-LK"/>
        </w:rPr>
        <w:t>ද්වෙ තයො</w:t>
      </w:r>
      <w:r w:rsidRPr="0006396A">
        <w:rPr>
          <w:rFonts w:ascii="UN-Abhaya" w:hAnsi="UN-Abhaya" w:cs="UN-Abhaya"/>
          <w:sz w:val="24"/>
          <w:szCs w:val="24"/>
          <w:cs/>
          <w:lang w:bidi="si-LK"/>
        </w:rPr>
        <w:t>ති හෙතුගොච්ඡකාදීසු වුත්තාධිකාරවසෙන රුළ්හියා වුත්ත”න්ති කෙචි වදන්ති. යදි අත්ථං අනපෙක්ඛිත්වා රුළ්හියා වුච්චෙය්‍ය</w:t>
      </w:r>
      <w:r w:rsidRPr="0006396A">
        <w:rPr>
          <w:rFonts w:ascii="UN-Abhaya" w:hAnsi="UN-Abhaya" w:cs="UN-Abhaya"/>
          <w:sz w:val="24"/>
          <w:szCs w:val="24"/>
        </w:rPr>
        <w:t xml:space="preserve">, </w:t>
      </w:r>
      <w:r w:rsidRPr="0006396A">
        <w:rPr>
          <w:rFonts w:ascii="UN-Abhaya" w:hAnsi="UN-Abhaya" w:cs="UN-Abhaya"/>
          <w:sz w:val="24"/>
          <w:szCs w:val="24"/>
          <w:cs/>
          <w:lang w:bidi="si-LK"/>
        </w:rPr>
        <w:t>ගන්ථගොච්ඡකෙ ච “යත්ථ ද්වෙ තයො ගන්ථා එකතො උප්පජ්ජන්තී”ති වත්තබ්බං සියා. යඤ්ච වදන්ති “යත්ථ ද්වෙ තයො අඤ්ඤෙහි එකතො උප්පජ්ජන්තීති ඉමස්සත්ථස්ස සම්භවතො එකතො-සද්දො කිලෙසගොච්ඡකෙ සාත්ථකො</w:t>
      </w:r>
      <w:r w:rsidRPr="0006396A">
        <w:rPr>
          <w:rFonts w:ascii="UN-Abhaya" w:hAnsi="UN-Abhaya" w:cs="UN-Abhaya"/>
          <w:sz w:val="24"/>
          <w:szCs w:val="24"/>
        </w:rPr>
        <w:t xml:space="preserve">, </w:t>
      </w:r>
      <w:r w:rsidRPr="0006396A">
        <w:rPr>
          <w:rFonts w:ascii="UN-Abhaya" w:hAnsi="UN-Abhaya" w:cs="UN-Abhaya"/>
          <w:sz w:val="24"/>
          <w:szCs w:val="24"/>
          <w:cs/>
          <w:lang w:bidi="si-LK"/>
        </w:rPr>
        <w:t>න හෙතුගොච්ඡකාදීසු තෙන විනාපි අධිප්පායවිජානනතො”ති</w:t>
      </w:r>
      <w:r w:rsidRPr="0006396A">
        <w:rPr>
          <w:rFonts w:ascii="UN-Abhaya" w:hAnsi="UN-Abhaya" w:cs="UN-Abhaya"/>
          <w:sz w:val="24"/>
          <w:szCs w:val="24"/>
        </w:rPr>
        <w:t xml:space="preserve">, </w:t>
      </w:r>
      <w:r w:rsidRPr="0006396A">
        <w:rPr>
          <w:rFonts w:ascii="UN-Abhaya" w:hAnsi="UN-Abhaya" w:cs="UN-Abhaya"/>
          <w:sz w:val="24"/>
          <w:szCs w:val="24"/>
          <w:cs/>
          <w:lang w:bidi="si-LK"/>
        </w:rPr>
        <w:t>තම්පි න</w:t>
      </w:r>
      <w:r w:rsidRPr="0006396A">
        <w:rPr>
          <w:rFonts w:ascii="UN-Abhaya" w:hAnsi="UN-Abhaya" w:cs="UN-Abhaya"/>
          <w:sz w:val="24"/>
          <w:szCs w:val="24"/>
        </w:rPr>
        <w:t xml:space="preserve">, </w:t>
      </w:r>
      <w:r w:rsidRPr="0006396A">
        <w:rPr>
          <w:rFonts w:ascii="UN-Abhaya" w:hAnsi="UN-Abhaya" w:cs="UN-Abhaya"/>
          <w:sz w:val="24"/>
          <w:szCs w:val="24"/>
          <w:cs/>
          <w:lang w:bidi="si-LK"/>
        </w:rPr>
        <w:t>හෙතුගොච්ඡකාදීසුපි නානාඋප්පත්තියං හෙතූ චෙව හෙතුසම්පයුත්තාදිග්ගහණනිවාරණත්ථත්තා එකතො-සද්දස්ස</w:t>
      </w:r>
      <w:r w:rsidRPr="0006396A">
        <w:rPr>
          <w:rFonts w:ascii="UN-Abhaya" w:hAnsi="UN-Abhaya" w:cs="UN-Abhaya"/>
          <w:sz w:val="24"/>
          <w:szCs w:val="24"/>
        </w:rPr>
        <w:t xml:space="preserve">, </w:t>
      </w:r>
      <w:r w:rsidRPr="0006396A">
        <w:rPr>
          <w:rFonts w:ascii="UN-Abhaya" w:hAnsi="UN-Abhaya" w:cs="UN-Abhaya"/>
          <w:sz w:val="24"/>
          <w:szCs w:val="24"/>
          <w:cs/>
          <w:lang w:bidi="si-LK"/>
        </w:rPr>
        <w:t>තස්මා රුළ්හීඅන්වත්ථකථාරොපනඤ්ච වජ්ජෙත්වා යථාවුත්තෙනෙව නයෙන අත්ථො වෙදිතබ්බොති.</w:t>
      </w:r>
    </w:p>
    <w:p w14:paraId="55C2A4EC" w14:textId="77777777" w:rsidR="00F24276" w:rsidRDefault="00F24276" w:rsidP="00477846">
      <w:pPr>
        <w:jc w:val="both"/>
        <w:rPr>
          <w:rFonts w:ascii="UN-Abhaya" w:hAnsi="UN-Abhaya" w:cs="UN-Abhaya"/>
          <w:b/>
          <w:bCs/>
          <w:sz w:val="24"/>
          <w:szCs w:val="24"/>
          <w:u w:val="single"/>
          <w:lang w:bidi="si-LK"/>
        </w:rPr>
      </w:pPr>
    </w:p>
    <w:p w14:paraId="536E1780" w14:textId="31A3034E" w:rsidR="008A2AB4" w:rsidRDefault="008640EA" w:rsidP="00477846">
      <w:pPr>
        <w:jc w:val="both"/>
        <w:rPr>
          <w:rFonts w:ascii="UN-Abhaya" w:hAnsi="UN-Abhaya" w:cs="UN-Abhaya"/>
          <w:sz w:val="24"/>
          <w:szCs w:val="24"/>
          <w:lang w:bidi="si-LK"/>
        </w:rPr>
      </w:pPr>
      <w:r w:rsidRPr="0006396A">
        <w:rPr>
          <w:rFonts w:ascii="UN-Abhaya" w:hAnsi="UN-Abhaya" w:cs="UN-Abhaya"/>
          <w:b/>
          <w:bCs/>
          <w:sz w:val="24"/>
          <w:szCs w:val="24"/>
          <w:u w:val="single"/>
          <w:cs/>
          <w:lang w:bidi="si-LK"/>
        </w:rPr>
        <w:t>අට්ඨකථා කාණ්ඩ</w:t>
      </w:r>
      <w:r w:rsidR="00AB12E8">
        <w:rPr>
          <w:rFonts w:ascii="UN-Abhaya" w:hAnsi="UN-Abhaya" w:cs="UN-Abhaya" w:hint="cs"/>
          <w:b/>
          <w:bCs/>
          <w:sz w:val="24"/>
          <w:szCs w:val="24"/>
          <w:u w:val="single"/>
          <w:cs/>
          <w:lang w:bidi="si-LK"/>
        </w:rPr>
        <w:t xml:space="preserve"> පාළිය</w:t>
      </w:r>
      <w:r w:rsidRPr="0006396A">
        <w:rPr>
          <w:rFonts w:ascii="UN-Abhaya" w:hAnsi="UN-Abhaya" w:cs="UN-Abhaya"/>
          <w:b/>
          <w:bCs/>
          <w:sz w:val="24"/>
          <w:szCs w:val="24"/>
          <w:u w:val="single"/>
          <w:cs/>
          <w:lang w:bidi="si-LK"/>
        </w:rPr>
        <w:t xml:space="preserve"> - හේතු ගොච්ඡකය -</w:t>
      </w:r>
      <w:r w:rsidRPr="0006396A">
        <w:rPr>
          <w:rFonts w:ascii="UN-Abhaya" w:hAnsi="UN-Abhaya" w:cs="UN-Abhaya"/>
          <w:sz w:val="24"/>
          <w:szCs w:val="24"/>
          <w:cs/>
          <w:lang w:bidi="si-LK"/>
        </w:rPr>
        <w:t xml:space="preserve"> </w:t>
      </w:r>
      <w:r w:rsidRPr="0006396A">
        <w:rPr>
          <w:rFonts w:ascii="UN-Abhaya" w:hAnsi="UN-Abhaya" w:cs="UN-Abhaya"/>
          <w:sz w:val="24"/>
          <w:szCs w:val="24"/>
        </w:rPr>
        <w:t>1449.</w:t>
      </w:r>
      <w:r w:rsidR="0006396A">
        <w:rPr>
          <w:rFonts w:ascii="UN-Abhaya" w:hAnsi="UN-Abhaya" w:cs="UN-Abhaya" w:hint="cs"/>
          <w:sz w:val="24"/>
          <w:szCs w:val="24"/>
          <w:cs/>
          <w:lang w:bidi="si-LK"/>
        </w:rPr>
        <w:t xml:space="preserve"> </w:t>
      </w:r>
      <w:r w:rsidRPr="0006396A">
        <w:rPr>
          <w:rFonts w:ascii="UN-Abhaya" w:hAnsi="UN-Abhaya" w:cs="UN-Abhaya"/>
          <w:sz w:val="24"/>
          <w:szCs w:val="24"/>
          <w:cs/>
          <w:lang w:bidi="si-LK"/>
        </w:rPr>
        <w:t>කතමෙ ධම්මා හෙතූ චෙව හෙතුසම්පයුත්තා ච</w:t>
      </w:r>
      <w:r w:rsidRPr="0006396A">
        <w:rPr>
          <w:rFonts w:ascii="UN-Abhaya" w:hAnsi="UN-Abhaya" w:cs="UN-Abhaya"/>
          <w:sz w:val="24"/>
          <w:szCs w:val="24"/>
        </w:rPr>
        <w:t xml:space="preserve">? </w:t>
      </w:r>
      <w:r w:rsidRPr="0006396A">
        <w:rPr>
          <w:rFonts w:ascii="UN-Abhaya" w:hAnsi="UN-Abhaya" w:cs="UN-Abhaya"/>
          <w:sz w:val="24"/>
          <w:szCs w:val="24"/>
          <w:cs/>
          <w:lang w:bidi="si-LK"/>
        </w:rPr>
        <w:t>යත්ථ ද්වෙ තයො හෙතූ එකතො උප්පජ්ජන්ති – ඉමෙ ධම්මා හෙතූ චෙව හෙතුසම්පයුත්තා ච.</w:t>
      </w:r>
    </w:p>
    <w:p w14:paraId="58E10C6A" w14:textId="79FB1D61" w:rsidR="00AB12E8" w:rsidRDefault="00AB12E8" w:rsidP="00477846">
      <w:pPr>
        <w:jc w:val="both"/>
        <w:rPr>
          <w:rFonts w:ascii="UN-Abhaya" w:hAnsi="UN-Abhaya" w:cs="UN-Abhaya"/>
          <w:sz w:val="24"/>
          <w:szCs w:val="24"/>
          <w:lang w:bidi="si-LK"/>
        </w:rPr>
      </w:pPr>
      <w:r w:rsidRPr="0006396A">
        <w:rPr>
          <w:rFonts w:ascii="UN-Abhaya" w:hAnsi="UN-Abhaya" w:cs="UN-Abhaya"/>
          <w:b/>
          <w:bCs/>
          <w:sz w:val="24"/>
          <w:szCs w:val="24"/>
          <w:u w:val="single"/>
          <w:cs/>
          <w:lang w:bidi="si-LK"/>
        </w:rPr>
        <w:t>අට්ඨකථා කාණ්ඩ</w:t>
      </w:r>
      <w:r>
        <w:rPr>
          <w:rFonts w:ascii="UN-Abhaya" w:hAnsi="UN-Abhaya" w:cs="UN-Abhaya" w:hint="cs"/>
          <w:b/>
          <w:bCs/>
          <w:sz w:val="24"/>
          <w:szCs w:val="24"/>
          <w:u w:val="single"/>
          <w:cs/>
          <w:lang w:bidi="si-LK"/>
        </w:rPr>
        <w:t xml:space="preserve"> පාළිය</w:t>
      </w:r>
      <w:r w:rsidRPr="0006396A">
        <w:rPr>
          <w:rFonts w:ascii="UN-Abhaya" w:hAnsi="UN-Abhaya" w:cs="UN-Abhaya"/>
          <w:b/>
          <w:bCs/>
          <w:sz w:val="24"/>
          <w:szCs w:val="24"/>
          <w:u w:val="single"/>
          <w:cs/>
          <w:lang w:bidi="si-LK"/>
        </w:rPr>
        <w:t xml:space="preserve"> - </w:t>
      </w:r>
      <w:r>
        <w:rPr>
          <w:rFonts w:ascii="UN-Abhaya" w:hAnsi="UN-Abhaya" w:cs="UN-Abhaya" w:hint="cs"/>
          <w:b/>
          <w:bCs/>
          <w:sz w:val="24"/>
          <w:szCs w:val="24"/>
          <w:u w:val="single"/>
          <w:cs/>
          <w:lang w:bidi="si-LK"/>
        </w:rPr>
        <w:t>ගන්ථ</w:t>
      </w:r>
      <w:r w:rsidRPr="0006396A">
        <w:rPr>
          <w:rFonts w:ascii="UN-Abhaya" w:hAnsi="UN-Abhaya" w:cs="UN-Abhaya"/>
          <w:b/>
          <w:bCs/>
          <w:sz w:val="24"/>
          <w:szCs w:val="24"/>
          <w:u w:val="single"/>
          <w:cs/>
          <w:lang w:bidi="si-LK"/>
        </w:rPr>
        <w:t xml:space="preserve"> ගොච්ඡකය -</w:t>
      </w:r>
      <w:r w:rsidRPr="0006396A">
        <w:rPr>
          <w:rFonts w:ascii="UN-Abhaya" w:hAnsi="UN-Abhaya" w:cs="UN-Abhaya"/>
          <w:sz w:val="24"/>
          <w:szCs w:val="24"/>
          <w:cs/>
          <w:lang w:bidi="si-LK"/>
        </w:rPr>
        <w:t xml:space="preserve"> </w:t>
      </w:r>
      <w:r w:rsidR="00F24276" w:rsidRPr="00F24276">
        <w:rPr>
          <w:rFonts w:ascii="UN-Abhaya" w:hAnsi="UN-Abhaya" w:cs="UN-Abhaya"/>
          <w:sz w:val="24"/>
          <w:szCs w:val="24"/>
          <w:cs/>
          <w:lang w:bidi="si-LK"/>
        </w:rPr>
        <w:t>1497.</w:t>
      </w:r>
      <w:r w:rsidR="00F24276">
        <w:rPr>
          <w:rFonts w:ascii="UN-Abhaya" w:hAnsi="UN-Abhaya" w:cs="UN-Abhaya" w:hint="cs"/>
          <w:sz w:val="24"/>
          <w:szCs w:val="24"/>
          <w:cs/>
          <w:lang w:bidi="si-LK"/>
        </w:rPr>
        <w:t xml:space="preserve"> </w:t>
      </w:r>
      <w:r w:rsidR="00F24276" w:rsidRPr="00F24276">
        <w:rPr>
          <w:rFonts w:ascii="UN-Abhaya" w:hAnsi="UN-Abhaya" w:cs="UN-Abhaya"/>
          <w:sz w:val="24"/>
          <w:szCs w:val="24"/>
          <w:cs/>
          <w:lang w:bidi="si-LK"/>
        </w:rPr>
        <w:t>කතමෙ ධම්මා ගන්ථා චෙව ගන්ථසම්පයුත්තා ච</w:t>
      </w:r>
      <w:r w:rsidR="00F24276" w:rsidRPr="00F24276">
        <w:rPr>
          <w:rFonts w:ascii="UN-Abhaya" w:hAnsi="UN-Abhaya" w:cs="UN-Abhaya"/>
          <w:sz w:val="24"/>
          <w:szCs w:val="24"/>
          <w:lang w:bidi="si-LK"/>
        </w:rPr>
        <w:t xml:space="preserve">? </w:t>
      </w:r>
      <w:r w:rsidR="00F24276" w:rsidRPr="00F24276">
        <w:rPr>
          <w:rFonts w:ascii="UN-Abhaya" w:hAnsi="UN-Abhaya" w:cs="UN-Abhaya"/>
          <w:sz w:val="24"/>
          <w:szCs w:val="24"/>
          <w:cs/>
          <w:lang w:bidi="si-LK"/>
        </w:rPr>
        <w:t xml:space="preserve">යත්ථ </w:t>
      </w:r>
      <w:r w:rsidR="00F24276" w:rsidRPr="00A5503A">
        <w:rPr>
          <w:rFonts w:ascii="UN-Abhaya" w:hAnsi="UN-Abhaya" w:cs="UN-Abhaya"/>
          <w:sz w:val="24"/>
          <w:szCs w:val="24"/>
          <w:u w:val="single"/>
          <w:cs/>
          <w:lang w:bidi="si-LK"/>
        </w:rPr>
        <w:t>දිට්ඨි ච ලොභො ච</w:t>
      </w:r>
      <w:r w:rsidR="00F24276" w:rsidRPr="00F24276">
        <w:rPr>
          <w:rFonts w:ascii="UN-Abhaya" w:hAnsi="UN-Abhaya" w:cs="UN-Abhaya"/>
          <w:sz w:val="24"/>
          <w:szCs w:val="24"/>
          <w:cs/>
          <w:lang w:bidi="si-LK"/>
        </w:rPr>
        <w:t xml:space="preserve"> එකතො උප්පජ්ජන්ති – ඉමෙ ධම්මා ගන්ථා චෙව ගන්ථසම්පයුත්තා ච.</w:t>
      </w:r>
    </w:p>
    <w:p w14:paraId="38C76A59" w14:textId="44B2E95C" w:rsidR="00C737EC" w:rsidRDefault="00C737EC" w:rsidP="00477846">
      <w:pPr>
        <w:jc w:val="both"/>
        <w:rPr>
          <w:rFonts w:ascii="UN-Abhaya" w:hAnsi="UN-Abhaya" w:cs="UN-Abhaya"/>
          <w:sz w:val="24"/>
          <w:szCs w:val="24"/>
          <w:lang w:bidi="si-LK"/>
        </w:rPr>
      </w:pPr>
      <w:r w:rsidRPr="0006396A">
        <w:rPr>
          <w:rFonts w:ascii="UN-Abhaya" w:hAnsi="UN-Abhaya" w:cs="UN-Abhaya"/>
          <w:b/>
          <w:bCs/>
          <w:sz w:val="24"/>
          <w:szCs w:val="24"/>
          <w:u w:val="single"/>
          <w:cs/>
          <w:lang w:bidi="si-LK"/>
        </w:rPr>
        <w:t>අට්ඨකථා කාණ්ඩ</w:t>
      </w:r>
      <w:r>
        <w:rPr>
          <w:rFonts w:ascii="UN-Abhaya" w:hAnsi="UN-Abhaya" w:cs="UN-Abhaya" w:hint="cs"/>
          <w:b/>
          <w:bCs/>
          <w:sz w:val="24"/>
          <w:szCs w:val="24"/>
          <w:u w:val="single"/>
          <w:cs/>
          <w:lang w:bidi="si-LK"/>
        </w:rPr>
        <w:t xml:space="preserve"> පාළිය</w:t>
      </w:r>
      <w:r w:rsidRPr="0006396A">
        <w:rPr>
          <w:rFonts w:ascii="UN-Abhaya" w:hAnsi="UN-Abhaya" w:cs="UN-Abhaya"/>
          <w:b/>
          <w:bCs/>
          <w:sz w:val="24"/>
          <w:szCs w:val="24"/>
          <w:u w:val="single"/>
          <w:cs/>
          <w:lang w:bidi="si-LK"/>
        </w:rPr>
        <w:t xml:space="preserve"> - </w:t>
      </w:r>
      <w:r w:rsidR="00011E08">
        <w:rPr>
          <w:rFonts w:ascii="UN-Abhaya" w:hAnsi="UN-Abhaya" w:cs="UN-Abhaya" w:hint="cs"/>
          <w:b/>
          <w:bCs/>
          <w:sz w:val="24"/>
          <w:szCs w:val="24"/>
          <w:u w:val="single"/>
          <w:cs/>
          <w:lang w:bidi="si-LK"/>
        </w:rPr>
        <w:t xml:space="preserve">කිලෙස </w:t>
      </w:r>
      <w:r w:rsidRPr="0006396A">
        <w:rPr>
          <w:rFonts w:ascii="UN-Abhaya" w:hAnsi="UN-Abhaya" w:cs="UN-Abhaya"/>
          <w:b/>
          <w:bCs/>
          <w:sz w:val="24"/>
          <w:szCs w:val="24"/>
          <w:u w:val="single"/>
          <w:cs/>
          <w:lang w:bidi="si-LK"/>
        </w:rPr>
        <w:t>ගොච්ඡකය -</w:t>
      </w:r>
      <w:r w:rsidRPr="0006396A">
        <w:rPr>
          <w:rFonts w:ascii="UN-Abhaya" w:hAnsi="UN-Abhaya" w:cs="UN-Abhaya"/>
          <w:sz w:val="24"/>
          <w:szCs w:val="24"/>
          <w:cs/>
          <w:lang w:bidi="si-LK"/>
        </w:rPr>
        <w:t xml:space="preserve"> </w:t>
      </w:r>
      <w:r w:rsidRPr="00C737EC">
        <w:rPr>
          <w:rFonts w:ascii="UN-Abhaya" w:hAnsi="UN-Abhaya" w:cs="UN-Abhaya"/>
          <w:sz w:val="24"/>
          <w:szCs w:val="24"/>
          <w:cs/>
          <w:lang w:bidi="si-LK"/>
        </w:rPr>
        <w:t>1577.</w:t>
      </w:r>
      <w:r>
        <w:rPr>
          <w:rFonts w:ascii="UN-Abhaya" w:hAnsi="UN-Abhaya" w:cs="UN-Abhaya" w:hint="cs"/>
          <w:sz w:val="24"/>
          <w:szCs w:val="24"/>
          <w:cs/>
          <w:lang w:bidi="si-LK"/>
        </w:rPr>
        <w:t xml:space="preserve"> </w:t>
      </w:r>
      <w:r w:rsidRPr="00C737EC">
        <w:rPr>
          <w:rFonts w:ascii="UN-Abhaya" w:hAnsi="UN-Abhaya" w:cs="UN-Abhaya"/>
          <w:sz w:val="24"/>
          <w:szCs w:val="24"/>
          <w:cs/>
          <w:lang w:bidi="si-LK"/>
        </w:rPr>
        <w:t>කතමෙ ධම්මා කිලෙසා චෙව කිලෙසසම්පයුත්තා ච</w:t>
      </w:r>
      <w:r w:rsidRPr="00C737EC">
        <w:rPr>
          <w:rFonts w:ascii="UN-Abhaya" w:hAnsi="UN-Abhaya" w:cs="UN-Abhaya"/>
          <w:sz w:val="24"/>
          <w:szCs w:val="24"/>
          <w:lang w:bidi="si-LK"/>
        </w:rPr>
        <w:t xml:space="preserve">? </w:t>
      </w:r>
      <w:r w:rsidRPr="00C737EC">
        <w:rPr>
          <w:rFonts w:ascii="UN-Abhaya" w:hAnsi="UN-Abhaya" w:cs="UN-Abhaya"/>
          <w:sz w:val="24"/>
          <w:szCs w:val="24"/>
          <w:cs/>
          <w:lang w:bidi="si-LK"/>
        </w:rPr>
        <w:t>යත්ථ ද්වෙ තයො කිලෙසා එකතො උප්පජ්ජන්ති – ඉමෙ ධම්මා කිලෙසා චෙව කිලෙසසම්පයුත්තා ච.</w:t>
      </w:r>
    </w:p>
    <w:p w14:paraId="1F5041EB" w14:textId="7C5BE480" w:rsidR="00423883" w:rsidRPr="001B6FF6" w:rsidRDefault="00A96089" w:rsidP="00A96089">
      <w:pPr>
        <w:jc w:val="center"/>
        <w:rPr>
          <w:rFonts w:ascii="UN-Abhaya" w:hAnsi="UN-Abhaya" w:cs="UN-Abhaya"/>
          <w:b/>
          <w:bCs/>
          <w:sz w:val="28"/>
          <w:szCs w:val="28"/>
          <w:u w:val="single"/>
          <w:lang w:bidi="si-LK"/>
        </w:rPr>
      </w:pPr>
      <w:r w:rsidRPr="001B6FF6">
        <w:rPr>
          <w:rFonts w:ascii="UN-Abhaya" w:hAnsi="UN-Abhaya" w:cs="UN-Abhaya" w:hint="cs"/>
          <w:b/>
          <w:bCs/>
          <w:sz w:val="28"/>
          <w:szCs w:val="28"/>
          <w:u w:val="single"/>
          <w:cs/>
          <w:lang w:bidi="si-LK"/>
        </w:rPr>
        <w:t>අනවත්ථ සහ රූළ්හී</w:t>
      </w:r>
    </w:p>
    <w:p w14:paraId="67340F40" w14:textId="016A1D1F" w:rsidR="009C4E76" w:rsidRDefault="009C4E76" w:rsidP="00B96A6D">
      <w:pPr>
        <w:pStyle w:val="ListParagraph"/>
        <w:numPr>
          <w:ilvl w:val="0"/>
          <w:numId w:val="1"/>
        </w:numPr>
        <w:jc w:val="both"/>
        <w:rPr>
          <w:rFonts w:ascii="UN-Abhaya" w:hAnsi="UN-Abhaya" w:cs="UN-Abhaya"/>
          <w:sz w:val="24"/>
          <w:szCs w:val="24"/>
          <w:lang w:bidi="si-LK"/>
        </w:rPr>
      </w:pPr>
      <w:r w:rsidRPr="00B96A6D">
        <w:rPr>
          <w:rFonts w:ascii="UN-Abhaya" w:hAnsi="UN-Abhaya" w:cs="UN-Abhaya" w:hint="cs"/>
          <w:b/>
          <w:bCs/>
          <w:sz w:val="24"/>
          <w:szCs w:val="24"/>
          <w:cs/>
          <w:lang w:bidi="si-LK"/>
        </w:rPr>
        <w:t xml:space="preserve">අනවත්ථ </w:t>
      </w:r>
      <w:r w:rsidRPr="00B96A6D">
        <w:rPr>
          <w:rFonts w:ascii="UN-Abhaya" w:hAnsi="UN-Abhaya" w:cs="UN-Abhaya" w:hint="cs"/>
          <w:sz w:val="24"/>
          <w:szCs w:val="24"/>
          <w:cs/>
          <w:lang w:bidi="si-LK"/>
        </w:rPr>
        <w:t>-</w:t>
      </w:r>
      <w:r w:rsidR="00423883" w:rsidRPr="00B96A6D">
        <w:rPr>
          <w:rFonts w:ascii="UN-Abhaya" w:hAnsi="UN-Abhaya" w:cs="UN-Abhaya" w:hint="cs"/>
          <w:sz w:val="24"/>
          <w:szCs w:val="24"/>
          <w:cs/>
          <w:lang w:bidi="si-LK"/>
        </w:rPr>
        <w:t xml:space="preserve"> අත්ථමනුගතෙ අන්වත්ථො</w:t>
      </w:r>
      <w:r w:rsidR="008755DE" w:rsidRPr="00B96A6D">
        <w:rPr>
          <w:rFonts w:ascii="UN-Abhaya" w:hAnsi="UN-Abhaya" w:cs="UN-Abhaya" w:hint="cs"/>
          <w:sz w:val="24"/>
          <w:szCs w:val="24"/>
          <w:cs/>
          <w:lang w:bidi="si-LK"/>
        </w:rPr>
        <w:t xml:space="preserve"> (ත.පු</w:t>
      </w:r>
      <w:r w:rsidR="001F370F">
        <w:rPr>
          <w:rFonts w:ascii="UN-Abhaya" w:hAnsi="UN-Abhaya" w:cs="UN-Abhaya" w:hint="cs"/>
          <w:sz w:val="24"/>
          <w:szCs w:val="24"/>
          <w:cs/>
          <w:lang w:bidi="si-LK"/>
        </w:rPr>
        <w:t>ං</w:t>
      </w:r>
      <w:r w:rsidR="008755DE" w:rsidRPr="00B96A6D">
        <w:rPr>
          <w:rFonts w:ascii="UN-Abhaya" w:hAnsi="UN-Abhaya" w:cs="UN-Abhaya" w:hint="cs"/>
          <w:sz w:val="24"/>
          <w:szCs w:val="24"/>
          <w:cs/>
          <w:lang w:bidi="si-LK"/>
        </w:rPr>
        <w:t>) අර්ථය අනුගත වූයේ අන්වර්ථ නම් වේ. වාච්‍ය</w:t>
      </w:r>
      <w:r w:rsidR="008B0910" w:rsidRPr="00B96A6D">
        <w:rPr>
          <w:rFonts w:ascii="UN-Abhaya" w:hAnsi="UN-Abhaya" w:cs="UN-Abhaya" w:hint="cs"/>
          <w:sz w:val="24"/>
          <w:szCs w:val="24"/>
          <w:cs/>
          <w:lang w:bidi="si-LK"/>
        </w:rPr>
        <w:t>ලි</w:t>
      </w:r>
      <w:r w:rsidR="008B0910" w:rsidRPr="00B96A6D">
        <w:rPr>
          <w:rFonts w:ascii="UN-Abhaya" w:hAnsi="UN-Abhaya" w:cs="UN-Abhaya" w:hint="cs"/>
          <w:sz w:val="24"/>
          <w:szCs w:val="24"/>
          <w:cs/>
          <w:lang w:bidi="si-LK"/>
        </w:rPr>
        <w:t>ඞ්</w:t>
      </w:r>
      <w:r w:rsidR="00B96A6D" w:rsidRPr="00B96A6D">
        <w:rPr>
          <w:rFonts w:ascii="UN-Abhaya" w:hAnsi="UN-Abhaya" w:cs="UN-Abhaya" w:hint="cs"/>
          <w:sz w:val="24"/>
          <w:szCs w:val="24"/>
          <w:cs/>
          <w:lang w:bidi="si-LK"/>
        </w:rPr>
        <w:t>ගික</w:t>
      </w:r>
      <w:r w:rsidR="009F35B4">
        <w:rPr>
          <w:rFonts w:ascii="UN-Abhaya" w:hAnsi="UN-Abhaya" w:cs="UN-Abhaya"/>
          <w:sz w:val="24"/>
          <w:szCs w:val="24"/>
          <w:lang w:bidi="si-LK"/>
        </w:rPr>
        <w:t xml:space="preserve"> </w:t>
      </w:r>
      <w:r w:rsidR="00B96A6D" w:rsidRPr="00B96A6D">
        <w:rPr>
          <w:rFonts w:ascii="UN-Abhaya" w:hAnsi="UN-Abhaya" w:cs="UN-Abhaya" w:hint="cs"/>
          <w:sz w:val="24"/>
          <w:szCs w:val="24"/>
          <w:cs/>
          <w:lang w:bidi="si-LK"/>
        </w:rPr>
        <w:t xml:space="preserve">යි. </w:t>
      </w:r>
      <w:r w:rsidR="00A96089" w:rsidRPr="00D435CF">
        <w:rPr>
          <w:rFonts w:ascii="UN-Abhaya" w:hAnsi="UN-Abhaya" w:cs="UN-Abhaya"/>
          <w:i/>
          <w:iCs/>
          <w:sz w:val="24"/>
          <w:szCs w:val="24"/>
          <w:cs/>
          <w:lang w:bidi="si-LK"/>
        </w:rPr>
        <w:t>ව්‍යාකරණසද්දසින්ධු (පි.අං. 56)</w:t>
      </w:r>
    </w:p>
    <w:p w14:paraId="3500A526" w14:textId="68BAD722" w:rsidR="00B96A6D" w:rsidRPr="00D435CF" w:rsidRDefault="00FF1DD1" w:rsidP="00B96A6D">
      <w:pPr>
        <w:pStyle w:val="ListParagraph"/>
        <w:numPr>
          <w:ilvl w:val="0"/>
          <w:numId w:val="1"/>
        </w:numPr>
        <w:jc w:val="both"/>
        <w:rPr>
          <w:rFonts w:ascii="UN-Abhaya" w:hAnsi="UN-Abhaya" w:cs="UN-Abhaya"/>
          <w:sz w:val="24"/>
          <w:szCs w:val="24"/>
          <w:lang w:bidi="si-LK"/>
        </w:rPr>
      </w:pPr>
      <w:r w:rsidRPr="00F93BA0">
        <w:rPr>
          <w:rFonts w:ascii="UN-Abhaya" w:hAnsi="UN-Abhaya" w:cs="UN-Abhaya" w:hint="cs"/>
          <w:b/>
          <w:bCs/>
          <w:sz w:val="24"/>
          <w:szCs w:val="24"/>
          <w:cs/>
          <w:lang w:bidi="si-LK"/>
        </w:rPr>
        <w:t>අන්වත්ථනය</w:t>
      </w:r>
      <w:r>
        <w:rPr>
          <w:rFonts w:ascii="UN-Abhaya" w:hAnsi="UN-Abhaya" w:cs="UN-Abhaya" w:hint="cs"/>
          <w:sz w:val="24"/>
          <w:szCs w:val="24"/>
          <w:cs/>
          <w:lang w:bidi="si-LK"/>
        </w:rPr>
        <w:t xml:space="preserve"> - අන්වත්ථො ච සො නයොචාති අන්වත්ථනයො</w:t>
      </w:r>
      <w:r w:rsidR="001F370F">
        <w:rPr>
          <w:rFonts w:ascii="UN-Abhaya" w:hAnsi="UN-Abhaya" w:cs="UN-Abhaya" w:hint="cs"/>
          <w:sz w:val="24"/>
          <w:szCs w:val="24"/>
          <w:cs/>
          <w:lang w:bidi="si-LK"/>
        </w:rPr>
        <w:t xml:space="preserve"> (ක.පුං). ශබ්දයන් අර්ථානුගතකොට දැක්වීම</w:t>
      </w:r>
      <w:r w:rsidR="002B1421">
        <w:rPr>
          <w:rFonts w:ascii="UN-Abhaya" w:hAnsi="UN-Abhaya" w:cs="UN-Abhaya"/>
          <w:sz w:val="24"/>
          <w:szCs w:val="24"/>
          <w:lang w:bidi="si-LK"/>
        </w:rPr>
        <w:t xml:space="preserve"> </w:t>
      </w:r>
      <w:r w:rsidR="001F370F">
        <w:rPr>
          <w:rFonts w:ascii="UN-Abhaya" w:hAnsi="UN-Abhaya" w:cs="UN-Abhaya" w:hint="cs"/>
          <w:sz w:val="24"/>
          <w:szCs w:val="24"/>
          <w:cs/>
          <w:lang w:bidi="si-LK"/>
        </w:rPr>
        <w:t>ම අන්වර්ථනය නම් වේ.</w:t>
      </w:r>
      <w:r w:rsidR="00D435CF">
        <w:rPr>
          <w:rFonts w:ascii="UN-Abhaya" w:hAnsi="UN-Abhaya" w:cs="UN-Abhaya" w:hint="cs"/>
          <w:sz w:val="24"/>
          <w:szCs w:val="24"/>
          <w:cs/>
          <w:lang w:bidi="si-LK"/>
        </w:rPr>
        <w:t xml:space="preserve"> </w:t>
      </w:r>
      <w:r w:rsidR="00D435CF" w:rsidRPr="00D435CF">
        <w:rPr>
          <w:rFonts w:ascii="UN-Abhaya" w:hAnsi="UN-Abhaya" w:cs="UN-Abhaya"/>
          <w:i/>
          <w:iCs/>
          <w:sz w:val="24"/>
          <w:szCs w:val="24"/>
          <w:cs/>
          <w:lang w:bidi="si-LK"/>
        </w:rPr>
        <w:t>ව්‍යාකරණසද්දසින්ධු (පි.අං. 56)</w:t>
      </w:r>
    </w:p>
    <w:p w14:paraId="2008128C" w14:textId="35C8421D" w:rsidR="00D435CF" w:rsidRPr="00B96A6D" w:rsidRDefault="005E6990" w:rsidP="00B96A6D">
      <w:pPr>
        <w:pStyle w:val="ListParagraph"/>
        <w:numPr>
          <w:ilvl w:val="0"/>
          <w:numId w:val="1"/>
        </w:numPr>
        <w:jc w:val="both"/>
        <w:rPr>
          <w:rFonts w:ascii="UN-Abhaya" w:hAnsi="UN-Abhaya" w:cs="UN-Abhaya" w:hint="cs"/>
          <w:sz w:val="24"/>
          <w:szCs w:val="24"/>
          <w:lang w:bidi="si-LK"/>
        </w:rPr>
      </w:pPr>
      <w:r>
        <w:rPr>
          <w:rFonts w:ascii="UN-Abhaya" w:hAnsi="UN-Abhaya" w:cs="UN-Abhaya" w:hint="cs"/>
          <w:b/>
          <w:bCs/>
          <w:sz w:val="24"/>
          <w:szCs w:val="24"/>
          <w:cs/>
          <w:lang w:bidi="si-LK"/>
        </w:rPr>
        <w:t xml:space="preserve">රූළ්හිනාම - </w:t>
      </w:r>
      <w:r>
        <w:rPr>
          <w:rFonts w:ascii="UN-Abhaya" w:hAnsi="UN-Abhaya" w:cs="UN-Abhaya" w:hint="cs"/>
          <w:sz w:val="24"/>
          <w:szCs w:val="24"/>
          <w:cs/>
          <w:lang w:bidi="si-LK"/>
        </w:rPr>
        <w:t>රූළ්හියා පවත්තං නාම රූළ්හිනාම (ත.න.). අර්ථයක් නොතකා රූඪී වශයෙන් පැවැති නාමය රූඪී නාමය යි. ''තිස්සො, ඵුස්සෙ, දත්තො, මත්තො" යන ආදිය රූඪී නාමයට උදාහරණ යි.</w:t>
      </w:r>
      <w:r w:rsidR="00D435CF">
        <w:rPr>
          <w:rFonts w:ascii="UN-Abhaya" w:hAnsi="UN-Abhaya" w:cs="UN-Abhaya" w:hint="cs"/>
          <w:b/>
          <w:bCs/>
          <w:sz w:val="24"/>
          <w:szCs w:val="24"/>
          <w:cs/>
          <w:lang w:bidi="si-LK"/>
        </w:rPr>
        <w:t xml:space="preserve"> </w:t>
      </w:r>
      <w:r w:rsidR="00D435CF" w:rsidRPr="00D435CF">
        <w:rPr>
          <w:rFonts w:ascii="UN-Abhaya" w:hAnsi="UN-Abhaya" w:cs="UN-Abhaya"/>
          <w:i/>
          <w:iCs/>
          <w:sz w:val="24"/>
          <w:szCs w:val="24"/>
          <w:cs/>
          <w:lang w:bidi="si-LK"/>
        </w:rPr>
        <w:t xml:space="preserve">ව්‍යාකරණසද්දසින්ධු (පි.අං. </w:t>
      </w:r>
      <w:r w:rsidR="00D435CF">
        <w:rPr>
          <w:rFonts w:ascii="UN-Abhaya" w:hAnsi="UN-Abhaya" w:cs="UN-Abhaya" w:hint="cs"/>
          <w:i/>
          <w:iCs/>
          <w:sz w:val="24"/>
          <w:szCs w:val="24"/>
          <w:cs/>
          <w:lang w:bidi="si-LK"/>
        </w:rPr>
        <w:t>151</w:t>
      </w:r>
      <w:r w:rsidR="00D435CF" w:rsidRPr="00D435CF">
        <w:rPr>
          <w:rFonts w:ascii="UN-Abhaya" w:hAnsi="UN-Abhaya" w:cs="UN-Abhaya"/>
          <w:i/>
          <w:iCs/>
          <w:sz w:val="24"/>
          <w:szCs w:val="24"/>
          <w:cs/>
          <w:lang w:bidi="si-LK"/>
        </w:rPr>
        <w:t>)</w:t>
      </w:r>
    </w:p>
    <w:sectPr w:rsidR="00D435CF" w:rsidRPr="00B96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-Abhaya">
    <w:panose1 w:val="00000300000000000000"/>
    <w:charset w:val="00"/>
    <w:family w:val="auto"/>
    <w:pitch w:val="variable"/>
    <w:sig w:usb0="80000003" w:usb1="00002000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E60C8"/>
    <w:multiLevelType w:val="hybridMultilevel"/>
    <w:tmpl w:val="5F10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554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846"/>
    <w:rsid w:val="00011E08"/>
    <w:rsid w:val="0006396A"/>
    <w:rsid w:val="001468D7"/>
    <w:rsid w:val="00196FF6"/>
    <w:rsid w:val="001B6FF6"/>
    <w:rsid w:val="001C233A"/>
    <w:rsid w:val="001F370F"/>
    <w:rsid w:val="002B1421"/>
    <w:rsid w:val="003218CD"/>
    <w:rsid w:val="00423883"/>
    <w:rsid w:val="00451287"/>
    <w:rsid w:val="00477846"/>
    <w:rsid w:val="004D1B64"/>
    <w:rsid w:val="005E6990"/>
    <w:rsid w:val="006B580E"/>
    <w:rsid w:val="0081581E"/>
    <w:rsid w:val="008640EA"/>
    <w:rsid w:val="008755DE"/>
    <w:rsid w:val="008A2AB4"/>
    <w:rsid w:val="008B0910"/>
    <w:rsid w:val="008D3F6E"/>
    <w:rsid w:val="009C4E76"/>
    <w:rsid w:val="009F35B4"/>
    <w:rsid w:val="00A5503A"/>
    <w:rsid w:val="00A96089"/>
    <w:rsid w:val="00AB12E8"/>
    <w:rsid w:val="00B96A6D"/>
    <w:rsid w:val="00BB025A"/>
    <w:rsid w:val="00BD4509"/>
    <w:rsid w:val="00C401C1"/>
    <w:rsid w:val="00C737EC"/>
    <w:rsid w:val="00D435CF"/>
    <w:rsid w:val="00F24276"/>
    <w:rsid w:val="00F93BA0"/>
    <w:rsid w:val="00FE1BCA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9E3EA"/>
  <w15:chartTrackingRefBased/>
  <w15:docId w15:val="{E8808A0F-FB24-4970-BFB9-EDFC71E7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8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8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8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8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8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8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8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8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8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8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8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8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8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Atulañāṇa Bhikkhu</dc:creator>
  <cp:keywords/>
  <dc:description/>
  <cp:lastModifiedBy>Atulañāṇa Bhikkhu</cp:lastModifiedBy>
  <cp:revision>23</cp:revision>
  <cp:lastPrinted>2024-09-14T00:32:00Z</cp:lastPrinted>
  <dcterms:created xsi:type="dcterms:W3CDTF">2024-09-13T23:45:00Z</dcterms:created>
  <dcterms:modified xsi:type="dcterms:W3CDTF">2024-09-14T00:51:00Z</dcterms:modified>
</cp:coreProperties>
</file>