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C930C" w14:textId="7494C859" w:rsidR="005516A9" w:rsidRPr="005516A9" w:rsidRDefault="005516A9" w:rsidP="00820252">
      <w:pPr>
        <w:jc w:val="both"/>
        <w:rPr>
          <w:rFonts w:ascii="UN-Abhaya" w:hAnsi="UN-Abhaya" w:cs="UN-Abhaya"/>
          <w:b/>
          <w:bCs/>
          <w:sz w:val="24"/>
          <w:szCs w:val="24"/>
          <w:u w:val="single"/>
          <w:lang w:bidi="si-LK"/>
        </w:rPr>
      </w:pPr>
      <w:r w:rsidRPr="005516A9">
        <w:rPr>
          <w:rFonts w:ascii="UN-Abhaya" w:hAnsi="UN-Abhaya" w:cs="UN-Abhaya"/>
          <w:b/>
          <w:bCs/>
          <w:sz w:val="24"/>
          <w:szCs w:val="24"/>
          <w:u w:val="single"/>
          <w:cs/>
          <w:lang w:bidi="si-LK"/>
        </w:rPr>
        <w:t>පරමත්ථදීපනී - රූපසඞ්ගහ පරමත්ථදීපනී</w:t>
      </w:r>
    </w:p>
    <w:p w14:paraId="3ADB86F6" w14:textId="77777777" w:rsidR="00B053E9" w:rsidRDefault="005516A9" w:rsidP="00820252">
      <w:pPr>
        <w:jc w:val="both"/>
        <w:rPr>
          <w:rFonts w:ascii="UN-Abhaya" w:hAnsi="UN-Abhaya" w:cs="UN-Abhaya"/>
          <w:sz w:val="24"/>
          <w:szCs w:val="24"/>
          <w:lang w:bidi="si-LK"/>
        </w:rPr>
      </w:pPr>
      <w:r w:rsidRPr="005516A9">
        <w:rPr>
          <w:rFonts w:ascii="UN-Abhaya" w:hAnsi="UN-Abhaya" w:cs="UN-Abhaya"/>
          <w:sz w:val="24"/>
          <w:szCs w:val="24"/>
          <w:cs/>
          <w:lang w:bidi="si-LK"/>
        </w:rPr>
        <w:t>චක්ඛාදිද්වයං අසම්පත්තවසෙන ගොචරග්ගාහිකං. ඝානාදිත්තයං සම්පත්තවසෙන ගොචරග්ගාහිකන්ති පඤ්චවිධංපි ගොචරග්ගාහිකරූපන්ති යොජනා. තත්ථ පසාදෙ අල්ලීයිත්වා ලග්ගිත්වා උප්පන්නං ආරම්මණං සම්පත්තංනාම. කෙසග්ගමත්තංපි මුඤ්චිත්වා උප්පන්නං අසම්පත්තංනාම. කස්මා පනෙත්ථ චක්ඛාදිද්වයං අසම්පත්තමෙව ගණ්හාති. ඝානාදිත්තයං සම්පත්තමෙවාති</w:t>
      </w:r>
      <w:r w:rsidRPr="005516A9">
        <w:rPr>
          <w:rFonts w:ascii="UN-Abhaya" w:hAnsi="UN-Abhaya" w:cs="UN-Abhaya"/>
          <w:sz w:val="24"/>
          <w:szCs w:val="24"/>
        </w:rPr>
        <w:t xml:space="preserve">, </w:t>
      </w:r>
      <w:r w:rsidRPr="00A837B3">
        <w:rPr>
          <w:rFonts w:ascii="UN-Abhaya" w:hAnsi="UN-Abhaya" w:cs="UN-Abhaya"/>
          <w:sz w:val="24"/>
          <w:szCs w:val="24"/>
          <w:u w:val="single"/>
          <w:cs/>
          <w:lang w:bidi="si-LK"/>
        </w:rPr>
        <w:t>පච්චයවිසෙසතො</w:t>
      </w:r>
      <w:r w:rsidRPr="005516A9">
        <w:rPr>
          <w:rFonts w:ascii="UN-Abhaya" w:hAnsi="UN-Abhaya" w:cs="UN-Abhaya"/>
          <w:sz w:val="24"/>
          <w:szCs w:val="24"/>
          <w:cs/>
          <w:lang w:bidi="si-LK"/>
        </w:rPr>
        <w:t>. ආලොකො හි රූපගහණෙ චක්ඛුස්ස පච්චයො. ආකාසොච සද්දගහණෙ සොතස්සාති චක්ඛුරූපෙසුච අඤ්ඤමඤ්ඤං ලග්ගිත්වා උප්පජ්ජමානෙසු ආලොකපරිවාරස්ස ඔකාසො නත්ථි. තථා සොතසද්දෙසුච ආකාසපරිවාරස්සාති. වායුආපපථවියො පන ඝානාදිත්තයස්ස ගන්ධාදිගහණෙ පච්චයා හොන්ති. තත්ථ වායුනාම ගන්ධාකඩ්ඪනකො නාසවාතොයෙව</w:t>
      </w:r>
      <w:r w:rsidRPr="005516A9">
        <w:rPr>
          <w:rFonts w:ascii="UN-Abhaya" w:hAnsi="UN-Abhaya" w:cs="UN-Abhaya"/>
          <w:sz w:val="24"/>
          <w:szCs w:val="24"/>
        </w:rPr>
        <w:t xml:space="preserve">, </w:t>
      </w:r>
      <w:r w:rsidRPr="005516A9">
        <w:rPr>
          <w:rFonts w:ascii="UN-Abhaya" w:hAnsi="UN-Abhaya" w:cs="UN-Abhaya"/>
          <w:sz w:val="24"/>
          <w:szCs w:val="24"/>
          <w:cs/>
          <w:lang w:bidi="si-LK"/>
        </w:rPr>
        <w:t>සොච සම්පත්තස්සෙව පච්චයො. ආපොනාම ජිව්හාතෙමනකො ආපො</w:t>
      </w:r>
      <w:r w:rsidRPr="005516A9">
        <w:rPr>
          <w:rFonts w:ascii="UN-Abhaya" w:hAnsi="UN-Abhaya" w:cs="UN-Abhaya"/>
          <w:sz w:val="24"/>
          <w:szCs w:val="24"/>
        </w:rPr>
        <w:t xml:space="preserve">, </w:t>
      </w:r>
      <w:r w:rsidRPr="005516A9">
        <w:rPr>
          <w:rFonts w:ascii="UN-Abhaya" w:hAnsi="UN-Abhaya" w:cs="UN-Abhaya"/>
          <w:sz w:val="24"/>
          <w:szCs w:val="24"/>
          <w:cs/>
          <w:lang w:bidi="si-LK"/>
        </w:rPr>
        <w:t xml:space="preserve">සොපි සම්පත්තස්සෙව පච්චයො. න හි රසො සුක්ඛජිව්හාය ඵරතීති. පථවීච ඝට්ටනත්ථාය පච්චයො. න හි දුබ්බලපථවීසන්නිස්සයො ආලොකොවා රජොවාකායෙ පතමානොපි පසාදෙ ඝට්ටෙතීති. ඉති පච්චයවිසෙසතො තෙසං සම්පත්තාසම්පත්තවසෙන ගහණ විසෙසො හොතීති. </w:t>
      </w:r>
    </w:p>
    <w:p w14:paraId="73AACE34" w14:textId="0D8A6795" w:rsidR="005516A9" w:rsidRPr="005516A9" w:rsidRDefault="005516A9" w:rsidP="00820252">
      <w:pPr>
        <w:jc w:val="both"/>
        <w:rPr>
          <w:rFonts w:ascii="UN-Abhaya" w:hAnsi="UN-Abhaya" w:cs="UN-Abhaya"/>
          <w:sz w:val="24"/>
          <w:szCs w:val="24"/>
        </w:rPr>
      </w:pPr>
      <w:r w:rsidRPr="005516A9">
        <w:rPr>
          <w:rFonts w:ascii="UN-Abhaya" w:hAnsi="UN-Abhaya" w:cs="UN-Abhaya"/>
          <w:sz w:val="24"/>
          <w:szCs w:val="24"/>
          <w:cs/>
          <w:lang w:bidi="si-LK"/>
        </w:rPr>
        <w:t>තත්ථ චක්ඛුස්ස තාව අසම්පත්තගහණං පාකටං. තඤ්හි සමීපෙ අක්ඛිවණ්ණංවා භමුකමූලංවා නපස්සති. දූරෙ පන මහන්තං චන්දමණ්ඩලාදිකංවා ඵලිකාදිතිරොහිතංවා වණ්ණං පස්සති. දිසාදෙසවවත්ථානඤ්චස්ස පඤ්ඤායතීති. සොතස්ස පන කථන්ති</w:t>
      </w:r>
      <w:r w:rsidRPr="005516A9">
        <w:rPr>
          <w:rFonts w:ascii="UN-Abhaya" w:hAnsi="UN-Abhaya" w:cs="UN-Abhaya"/>
          <w:sz w:val="24"/>
          <w:szCs w:val="24"/>
        </w:rPr>
        <w:t xml:space="preserve">, </w:t>
      </w:r>
      <w:r w:rsidRPr="005516A9">
        <w:rPr>
          <w:rFonts w:ascii="UN-Abhaya" w:hAnsi="UN-Abhaya" w:cs="UN-Abhaya"/>
          <w:sz w:val="24"/>
          <w:szCs w:val="24"/>
          <w:cs/>
          <w:lang w:bidi="si-LK"/>
        </w:rPr>
        <w:t xml:space="preserve">තත්ථ හි දූරෙ සද්දො චිරෙන සුය්‍යමානො දිස්සති පච්ඡිමදිසාභාගෙ උප්පන්නොපි සද්දො අන්තරා මහන්තෙ චෙතියාදිකෙ අන්තරිතෙ සති දක්ඛිණපස්සතොවා සුය්‍යති. </w:t>
      </w:r>
      <w:r w:rsidRPr="005516A9">
        <w:rPr>
          <w:rFonts w:ascii="UN-Abhaya" w:hAnsi="UN-Abhaya" w:cs="UN-Abhaya"/>
          <w:sz w:val="24"/>
          <w:szCs w:val="24"/>
          <w:cs/>
          <w:lang w:bidi="si-LK"/>
        </w:rPr>
        <w:lastRenderedPageBreak/>
        <w:t>උත්තරපස්සතොවා. අසුය්‍යමානොවා හොතීති. වුච්චතෙ</w:t>
      </w:r>
      <w:r w:rsidRPr="005516A9">
        <w:rPr>
          <w:rFonts w:ascii="UN-Abhaya" w:hAnsi="UN-Abhaya" w:cs="UN-Abhaya"/>
          <w:sz w:val="24"/>
          <w:szCs w:val="24"/>
        </w:rPr>
        <w:t xml:space="preserve">, </w:t>
      </w:r>
      <w:r w:rsidRPr="005516A9">
        <w:rPr>
          <w:rFonts w:ascii="UN-Abhaya" w:hAnsi="UN-Abhaya" w:cs="UN-Abhaya"/>
          <w:sz w:val="24"/>
          <w:szCs w:val="24"/>
          <w:cs/>
          <w:lang w:bidi="si-LK"/>
        </w:rPr>
        <w:t>උප්පන්නො සද්දසඞ්ඝාටො ආසන්නෙ ඨිතානං ආදිතො පට්ඨාය යාව අවසානා කමෙන පාකටීභූතො හොති. පටිඝට්ටනානිඝංසොච බලවා හොති. අහං සුණොමීති පවත්තා සල්ලක්ඛණවීථියො සීඝතරං නිරන්තරං විය පවත්තන්ති. දූරෙ ඨිතානං පන පටිඝට්ටනානිඝංසො මන්දතරො හොති. ආදිතො අපාකටො. මජ්ඣෙවා අවසානෙවා පිණ්ඩවසෙන පාකටීභූතො. සල්ලක්ඛණවීථියො චිරෙන පරෙන පවත්තන්ති. තස්මා තෙසං ලහුං සුතො. චිරෙන සුතොති අතිමානො හොතීති. අපිච</w:t>
      </w:r>
      <w:r w:rsidRPr="005516A9">
        <w:rPr>
          <w:rFonts w:ascii="UN-Abhaya" w:hAnsi="UN-Abhaya" w:cs="UN-Abhaya"/>
          <w:sz w:val="24"/>
          <w:szCs w:val="24"/>
        </w:rPr>
        <w:t xml:space="preserve">, </w:t>
      </w:r>
      <w:r w:rsidRPr="005516A9">
        <w:rPr>
          <w:rFonts w:ascii="UN-Abhaya" w:hAnsi="UN-Abhaya" w:cs="UN-Abhaya"/>
          <w:sz w:val="24"/>
          <w:szCs w:val="24"/>
          <w:cs/>
          <w:lang w:bidi="si-LK"/>
        </w:rPr>
        <w:t>සද්දොනාම නිස්සයධාතුපරංපරාය පවත්තිත්වා දූරංපි දෙසං ගච්ඡතියෙව. එවං ගච්ඡන්තොච ගතගතට්ඨානෙඑව ඨත්වා සවනූපචාරෙ ඨිතානං සොතසහස්සංපි ඝට්ටෙති. මහන්තෙ පන චෙතියාදිකෙ අන්තරිතෙ සති යතො ආකාසො උජුං විවටො හොති. තතො දක්ඛිණපස්සතොවා උත්තරපස්සතොවා ගතගතඨානතොවසොතං ඝට්ටෙති. මන්දතරො පන සද්දොඅසුය්‍යමානොපි හොති. එවං ගච්ඡන්තොච යාව සොතපසාදෙ අල්ලීයිත්වා නුප්පජ්ජති. තාව අසම්පත්තොයෙව හොති. යො පන අල්ලීයිත්වා උප්පජ්ජති. සො සම්පත්තොනාම හොති. න සො සුය්‍යතීති. යදි පන සොතං සම්පත්තවිසයං සියා. යථා අන්තො කුච්ඡිගතො ගන්ධො බහි නඝායියති. තථා අන්තො කුච්ඡිගතො සද්දොපි බහි නසුයෙය්‍ය. ගන්ධස්ස විය දිසාදෙසවවත්ථානං විස්සන සියාති.</w:t>
      </w:r>
    </w:p>
    <w:sectPr w:rsidR="005516A9" w:rsidRPr="005516A9" w:rsidSect="008A63E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UN-Abhaya">
    <w:panose1 w:val="00000300000000000000"/>
    <w:charset w:val="00"/>
    <w:family w:val="auto"/>
    <w:pitch w:val="variable"/>
    <w:sig w:usb0="80000003" w:usb1="00002000" w:usb2="000002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52"/>
    <w:rsid w:val="001468D7"/>
    <w:rsid w:val="00196FF6"/>
    <w:rsid w:val="001C233A"/>
    <w:rsid w:val="003218CD"/>
    <w:rsid w:val="00451287"/>
    <w:rsid w:val="004A1126"/>
    <w:rsid w:val="004D1B64"/>
    <w:rsid w:val="005516A9"/>
    <w:rsid w:val="006A1676"/>
    <w:rsid w:val="006B580E"/>
    <w:rsid w:val="006E6370"/>
    <w:rsid w:val="0081581E"/>
    <w:rsid w:val="00820252"/>
    <w:rsid w:val="008A63E3"/>
    <w:rsid w:val="008D3F6E"/>
    <w:rsid w:val="00A837B3"/>
    <w:rsid w:val="00B053E9"/>
    <w:rsid w:val="00B96CBC"/>
    <w:rsid w:val="00BB025A"/>
    <w:rsid w:val="00BD4509"/>
    <w:rsid w:val="00D8664A"/>
    <w:rsid w:val="00E43066"/>
    <w:rsid w:val="00F654C3"/>
    <w:rsid w:val="00FE1BC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8EC"/>
  <w15:chartTrackingRefBased/>
  <w15:docId w15:val="{B924CC01-DE8C-4FC9-ABC8-F36DE09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02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02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02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2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2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2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2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2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2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2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02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02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2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2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2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2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2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252"/>
    <w:rPr>
      <w:rFonts w:eastAsiaTheme="majorEastAsia" w:cstheme="majorBidi"/>
      <w:color w:val="272727" w:themeColor="text1" w:themeTint="D8"/>
    </w:rPr>
  </w:style>
  <w:style w:type="paragraph" w:styleId="Title">
    <w:name w:val="Title"/>
    <w:basedOn w:val="Normal"/>
    <w:next w:val="Normal"/>
    <w:link w:val="TitleChar"/>
    <w:uiPriority w:val="10"/>
    <w:qFormat/>
    <w:rsid w:val="008202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2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2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2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252"/>
    <w:pPr>
      <w:spacing w:before="160"/>
      <w:jc w:val="center"/>
    </w:pPr>
    <w:rPr>
      <w:i/>
      <w:iCs/>
      <w:color w:val="404040" w:themeColor="text1" w:themeTint="BF"/>
    </w:rPr>
  </w:style>
  <w:style w:type="character" w:customStyle="1" w:styleId="QuoteChar">
    <w:name w:val="Quote Char"/>
    <w:basedOn w:val="DefaultParagraphFont"/>
    <w:link w:val="Quote"/>
    <w:uiPriority w:val="29"/>
    <w:rsid w:val="00820252"/>
    <w:rPr>
      <w:i/>
      <w:iCs/>
      <w:color w:val="404040" w:themeColor="text1" w:themeTint="BF"/>
    </w:rPr>
  </w:style>
  <w:style w:type="paragraph" w:styleId="ListParagraph">
    <w:name w:val="List Paragraph"/>
    <w:basedOn w:val="Normal"/>
    <w:uiPriority w:val="34"/>
    <w:qFormat/>
    <w:rsid w:val="00820252"/>
    <w:pPr>
      <w:ind w:left="720"/>
      <w:contextualSpacing/>
    </w:pPr>
  </w:style>
  <w:style w:type="character" w:styleId="IntenseEmphasis">
    <w:name w:val="Intense Emphasis"/>
    <w:basedOn w:val="DefaultParagraphFont"/>
    <w:uiPriority w:val="21"/>
    <w:qFormat/>
    <w:rsid w:val="00820252"/>
    <w:rPr>
      <w:i/>
      <w:iCs/>
      <w:color w:val="0F4761" w:themeColor="accent1" w:themeShade="BF"/>
    </w:rPr>
  </w:style>
  <w:style w:type="paragraph" w:styleId="IntenseQuote">
    <w:name w:val="Intense Quote"/>
    <w:basedOn w:val="Normal"/>
    <w:next w:val="Normal"/>
    <w:link w:val="IntenseQuoteChar"/>
    <w:uiPriority w:val="30"/>
    <w:qFormat/>
    <w:rsid w:val="008202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252"/>
    <w:rPr>
      <w:i/>
      <w:iCs/>
      <w:color w:val="0F4761" w:themeColor="accent1" w:themeShade="BF"/>
    </w:rPr>
  </w:style>
  <w:style w:type="character" w:styleId="IntenseReference">
    <w:name w:val="Intense Reference"/>
    <w:basedOn w:val="DefaultParagraphFont"/>
    <w:uiPriority w:val="32"/>
    <w:qFormat/>
    <w:rsid w:val="008202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671129">
      <w:bodyDiv w:val="1"/>
      <w:marLeft w:val="0"/>
      <w:marRight w:val="0"/>
      <w:marTop w:val="0"/>
      <w:marBottom w:val="0"/>
      <w:divBdr>
        <w:top w:val="none" w:sz="0" w:space="0" w:color="auto"/>
        <w:left w:val="none" w:sz="0" w:space="0" w:color="auto"/>
        <w:bottom w:val="none" w:sz="0" w:space="0" w:color="auto"/>
        <w:right w:val="none" w:sz="0" w:space="0" w:color="auto"/>
      </w:divBdr>
    </w:div>
    <w:div w:id="186327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E1E49-8DCB-464B-849B-4D6FAF303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Atulañāṇa Bhikkhu</dc:creator>
  <cp:keywords/>
  <dc:description/>
  <cp:lastModifiedBy>Atulañāṇa Bhikkhu</cp:lastModifiedBy>
  <cp:revision>8</cp:revision>
  <cp:lastPrinted>2024-10-04T13:53:00Z</cp:lastPrinted>
  <dcterms:created xsi:type="dcterms:W3CDTF">2024-10-04T10:07:00Z</dcterms:created>
  <dcterms:modified xsi:type="dcterms:W3CDTF">2024-10-04T13:53:00Z</dcterms:modified>
</cp:coreProperties>
</file>